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81" w:rsidRPr="00F53D81" w:rsidRDefault="00F53D81" w:rsidP="00F53D81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  <w:r w:rsidRPr="00F53D81">
        <w:rPr>
          <w:rFonts w:eastAsia="Times New Roman" w:cs="Times New Roman"/>
          <w:szCs w:val="24"/>
          <w:lang w:eastAsia="ru-RU"/>
        </w:rPr>
        <w:t xml:space="preserve">медалями "За храбрость", медалью французской республики. За боевые отличия 15.08.15 был произведен в прапорщики, позже командовал 7 ротой 29 </w:t>
      </w:r>
      <w:proofErr w:type="spellStart"/>
      <w:r w:rsidRPr="00F53D81">
        <w:rPr>
          <w:rFonts w:eastAsia="Times New Roman" w:cs="Times New Roman"/>
          <w:szCs w:val="24"/>
          <w:lang w:eastAsia="ru-RU"/>
        </w:rPr>
        <w:t>Ссп</w:t>
      </w:r>
      <w:proofErr w:type="spellEnd"/>
      <w:r w:rsidRPr="00F53D81">
        <w:rPr>
          <w:rFonts w:eastAsia="Times New Roman" w:cs="Times New Roman"/>
          <w:szCs w:val="24"/>
          <w:lang w:eastAsia="ru-RU"/>
        </w:rPr>
        <w:t xml:space="preserve">. В декабре 1916 назначен командиром учебной команды второочередного 59 </w:t>
      </w:r>
      <w:proofErr w:type="spellStart"/>
      <w:r w:rsidRPr="00F53D81">
        <w:rPr>
          <w:rFonts w:eastAsia="Times New Roman" w:cs="Times New Roman"/>
          <w:szCs w:val="24"/>
          <w:lang w:eastAsia="ru-RU"/>
        </w:rPr>
        <w:t>Ссп</w:t>
      </w:r>
      <w:proofErr w:type="spellEnd"/>
      <w:r w:rsidRPr="00F53D81">
        <w:rPr>
          <w:rFonts w:eastAsia="Times New Roman" w:cs="Times New Roman"/>
          <w:szCs w:val="24"/>
          <w:lang w:eastAsia="ru-RU"/>
        </w:rPr>
        <w:t xml:space="preserve">. Последнее звание в царской армии - штабс-капитан, удостоен офицерских наград: ордена Станислава 3 степени с мечами, Анны 3 степени, Станислава 2 степени. </w:t>
      </w:r>
      <w:r w:rsidRPr="00F53D81">
        <w:rPr>
          <w:rFonts w:eastAsia="Times New Roman" w:cs="Times New Roman"/>
          <w:szCs w:val="24"/>
          <w:lang w:eastAsia="ru-RU"/>
        </w:rPr>
        <w:br/>
        <w:t xml:space="preserve">   1.03.1918 поступил на службу в г. Ачинске начальником уголовного розыска и вступил в РСДРП(б). Был одним из руководителей партизанского движения в Сибири во время гражданской войны 1918-20 гг., позже командовал частями Красной Армии в боях против войск генералов Врангеля и </w:t>
      </w:r>
      <w:proofErr w:type="spellStart"/>
      <w:r w:rsidRPr="00F53D81">
        <w:rPr>
          <w:rFonts w:eastAsia="Times New Roman" w:cs="Times New Roman"/>
          <w:szCs w:val="24"/>
          <w:lang w:eastAsia="ru-RU"/>
        </w:rPr>
        <w:t>Унгерна</w:t>
      </w:r>
      <w:proofErr w:type="spellEnd"/>
      <w:r w:rsidRPr="00F53D81">
        <w:rPr>
          <w:rFonts w:eastAsia="Times New Roman" w:cs="Times New Roman"/>
          <w:szCs w:val="24"/>
          <w:lang w:eastAsia="ru-RU"/>
        </w:rPr>
        <w:t xml:space="preserve">. Награжден орденом Боевого Красного Знамени № 2209 (приказ от 22.09.21 № 1374 по войскам 5А и </w:t>
      </w:r>
      <w:proofErr w:type="spellStart"/>
      <w:r w:rsidRPr="00F53D81">
        <w:rPr>
          <w:rFonts w:eastAsia="Times New Roman" w:cs="Times New Roman"/>
          <w:szCs w:val="24"/>
          <w:lang w:eastAsia="ru-RU"/>
        </w:rPr>
        <w:t>Восточно-Сиб</w:t>
      </w:r>
      <w:proofErr w:type="spellEnd"/>
      <w:r w:rsidRPr="00F53D81">
        <w:rPr>
          <w:rFonts w:eastAsia="Times New Roman" w:cs="Times New Roman"/>
          <w:szCs w:val="24"/>
          <w:lang w:eastAsia="ru-RU"/>
        </w:rPr>
        <w:t xml:space="preserve">. ВО). </w:t>
      </w:r>
      <w:r w:rsidRPr="00F53D81">
        <w:rPr>
          <w:rFonts w:eastAsia="Times New Roman" w:cs="Times New Roman"/>
          <w:szCs w:val="24"/>
          <w:lang w:eastAsia="ru-RU"/>
        </w:rPr>
        <w:br/>
        <w:t xml:space="preserve">   1922-26 гг. начштаба ОГПУ Сибирского пограничного округа. В 1926 окончил курсы усовершенствования начсостава РККА при академии им. Фрунзе. В 1927 по приглашению правительства МНР он работал в Монголии инструктором Государственной Военной охраны. Убит 30.09.27 в Улан-Баторе (в архивных документах в графе причина смерти значится "паралич сердца"). </w:t>
      </w:r>
      <w:r w:rsidRPr="00F53D81">
        <w:rPr>
          <w:rFonts w:eastAsia="Times New Roman" w:cs="Times New Roman"/>
          <w:szCs w:val="24"/>
          <w:lang w:eastAsia="ru-RU"/>
        </w:rPr>
        <w:br/>
        <w:t xml:space="preserve">   Похоронен 11.10.27 в центре Новосибирска в Сквере Героев Революции. </w:t>
      </w:r>
      <w:r w:rsidRPr="00F53D81">
        <w:rPr>
          <w:rFonts w:eastAsia="Times New Roman" w:cs="Times New Roman"/>
          <w:szCs w:val="24"/>
          <w:lang w:eastAsia="ru-RU"/>
        </w:rPr>
        <w:br/>
        <w:t xml:space="preserve">   Справка на основе материалов архивов г. Новосибирска. </w:t>
      </w:r>
    </w:p>
    <w:tbl>
      <w:tblPr>
        <w:tblW w:w="17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F53D81" w:rsidRPr="00F53D81" w:rsidTr="00F53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81" w:rsidRPr="00F53D81" w:rsidRDefault="00F53D81" w:rsidP="00F53D8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143750" cy="5962650"/>
                  <wp:effectExtent l="19050" t="0" r="0" b="0"/>
                  <wp:docPr id="1" name="Рисунок 1" descr="http://medalirus.ru/upload/foto/Schet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alirus.ru/upload/foto/Schet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596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D81" w:rsidRPr="00F53D81" w:rsidTr="00F53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81" w:rsidRPr="00F53D81" w:rsidRDefault="00F53D81" w:rsidP="00F53D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3D81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Щетинкин</w:t>
            </w:r>
            <w:proofErr w:type="spellEnd"/>
            <w:r w:rsidRPr="00F53D8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( в центре) с однополчанами, 1915 г.</w:t>
            </w:r>
          </w:p>
        </w:tc>
      </w:tr>
    </w:tbl>
    <w:p w:rsidR="00F53D81" w:rsidRPr="00F53D81" w:rsidRDefault="00F53D81" w:rsidP="00F53D8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7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F53D81" w:rsidRPr="00F53D81" w:rsidTr="00F53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81" w:rsidRPr="00F53D81" w:rsidRDefault="00F53D81" w:rsidP="00F53D8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848475" cy="4762500"/>
                  <wp:effectExtent l="19050" t="0" r="9525" b="0"/>
                  <wp:docPr id="2" name="Рисунок 2" descr="http://medalirus.ru/upload/foto/Schet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alirus.ru/upload/foto/Schet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D81" w:rsidRPr="00F53D81" w:rsidTr="00F53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81" w:rsidRPr="00F53D81" w:rsidRDefault="00F53D81" w:rsidP="00F53D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53D8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Штабс-капитан </w:t>
            </w:r>
            <w:proofErr w:type="spellStart"/>
            <w:r w:rsidRPr="00F53D81">
              <w:rPr>
                <w:rFonts w:eastAsia="Times New Roman" w:cs="Times New Roman"/>
                <w:b/>
                <w:bCs/>
                <w:szCs w:val="24"/>
                <w:lang w:eastAsia="ru-RU"/>
              </w:rPr>
              <w:t>Щетинкин</w:t>
            </w:r>
            <w:proofErr w:type="spellEnd"/>
            <w:r w:rsidRPr="00F53D8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с солдатами 4 роты 59 </w:t>
            </w:r>
            <w:proofErr w:type="spellStart"/>
            <w:r w:rsidRPr="00F53D81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Ссп</w:t>
            </w:r>
            <w:proofErr w:type="spellEnd"/>
            <w:r w:rsidRPr="00F53D81">
              <w:rPr>
                <w:rFonts w:eastAsia="Times New Roman" w:cs="Times New Roman"/>
                <w:b/>
                <w:bCs/>
                <w:szCs w:val="24"/>
                <w:lang w:eastAsia="ru-RU"/>
              </w:rPr>
              <w:t>, апрель 1917 г.</w:t>
            </w:r>
          </w:p>
        </w:tc>
      </w:tr>
    </w:tbl>
    <w:p w:rsidR="00F53D81" w:rsidRPr="00F53D81" w:rsidRDefault="00F53D81" w:rsidP="00F53D8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53D81">
        <w:rPr>
          <w:rFonts w:eastAsia="Times New Roman" w:cs="Times New Roman"/>
          <w:szCs w:val="24"/>
          <w:lang w:eastAsia="ru-RU"/>
        </w:rPr>
        <w:t>Фотографии из фондов Новосибирского областного краеведческого музея.</w:t>
      </w:r>
    </w:p>
    <w:p w:rsidR="00956148" w:rsidRDefault="00956148"/>
    <w:sectPr w:rsidR="00956148" w:rsidSect="0095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3D81"/>
    <w:rsid w:val="00956148"/>
    <w:rsid w:val="00B54345"/>
    <w:rsid w:val="00F5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D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2014-09-15T17:04:00Z</dcterms:created>
  <dcterms:modified xsi:type="dcterms:W3CDTF">2014-09-15T17:12:00Z</dcterms:modified>
</cp:coreProperties>
</file>